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lang w:val="en-US" w:eastAsia="zh-CN"/>
        </w:rPr>
        <w:t>县妇计中心农牧民计划生育免费技术服务补助资金</w:t>
      </w:r>
      <w:r>
        <w:rPr>
          <w:rFonts w:hint="eastAsia" w:ascii="黑体" w:hAnsi="黑体" w:eastAsia="黑体" w:cs="黑体"/>
          <w:b/>
          <w:bCs/>
          <w:color w:val="auto"/>
          <w:sz w:val="36"/>
          <w:szCs w:val="36"/>
          <w:highlight w:val="none"/>
        </w:rPr>
        <w:t>项目支出绩效评价报告</w:t>
      </w:r>
    </w:p>
    <w:p>
      <w:pPr>
        <w:pStyle w:val="4"/>
        <w:ind w:firstLine="640"/>
        <w:rPr>
          <w:rFonts w:hint="eastAsia"/>
          <w:color w:val="auto"/>
          <w:highlight w:val="none"/>
        </w:rPr>
      </w:pP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color w:val="auto"/>
          <w:highlight w:val="none"/>
        </w:rPr>
      </w:pPr>
      <w:r>
        <w:rPr>
          <w:rFonts w:hint="eastAsia"/>
          <w:color w:val="auto"/>
          <w:highlight w:val="none"/>
        </w:rPr>
        <w:t>1.项目背景</w:t>
      </w:r>
    </w:p>
    <w:p>
      <w:pPr>
        <w:ind w:firstLine="560"/>
        <w:rPr>
          <w:rFonts w:hint="eastAsia"/>
          <w:b w:val="0"/>
          <w:bCs/>
          <w:color w:val="auto"/>
          <w:sz w:val="28"/>
          <w:szCs w:val="22"/>
          <w:highlight w:val="none"/>
          <w:lang w:val="en-US" w:eastAsia="zh-CN"/>
        </w:rPr>
      </w:pPr>
      <w:r>
        <w:rPr>
          <w:rFonts w:hint="eastAsia"/>
          <w:b w:val="0"/>
          <w:bCs/>
          <w:color w:val="auto"/>
          <w:sz w:val="28"/>
          <w:szCs w:val="22"/>
          <w:highlight w:val="none"/>
          <w:lang w:val="en-US" w:eastAsia="zh-CN"/>
        </w:rPr>
        <w:t>县妇计中心自治区计划生育服务补助资金符合《新疆维吾尔自治区农牧民施行计划生育手术免费服务实施办法（试行）（新计生委[2002]25号）为贯彻落实国务院第309号令颁布的《计划生育技术服务管理条例》和《国家计生委、财政部、卫生部、国家计生委关于落实向农村实行计划生育的育龄夫妻能免费提供避孕、节育技术服务的通知》、《国家卫生健康委、财政部、发改委关于落实向农村实行计划生育的育龄夫妻免费提供避孕、节育技术服务的通知》，确保农村实行计划生育的育龄夫妻能免费获得避孕节育技术服务。计划生育技术服务包括计划生育技术指导、咨询以及与计划生育有关的临床医疗服务，是妇幼健康服务的重要组成部分，是落实计划生育基本国策的重要抓手，是降低孕产妇死亡率和儿童死亡率的有效措施，对减少非意愿妊娠，保护公民生殖健康权利，促进人口长期均衡发展具有十分重要的意义。坚决贯彻落实自治区党委、政府的决策部署，从战略和全局高度，深刻认识进一步加强计划生育技术服务工作的重要性、必要性和紧迫性，规范计划生育技术服务，推进以安全、有效、适宜的长效节育措施为主的避孕节育的落实，确保计划生育工作健康有序开展，维护育龄群众身心健康，促进社会稳定和长治久安。</w:t>
      </w:r>
    </w:p>
    <w:p>
      <w:pPr>
        <w:pStyle w:val="6"/>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w:t>
      </w:r>
      <w:r>
        <w:rPr>
          <w:rFonts w:hint="eastAsia"/>
          <w:b w:val="0"/>
          <w:bCs/>
          <w:color w:val="auto"/>
          <w:sz w:val="28"/>
          <w:szCs w:val="22"/>
          <w:highlight w:val="none"/>
          <w:lang w:val="en-US" w:eastAsia="zh-CN"/>
        </w:rPr>
        <w:t>农牧民计划生育免费技术服务补助资金</w:t>
      </w:r>
    </w:p>
    <w:p>
      <w:pPr>
        <w:ind w:firstLine="562"/>
        <w:rPr>
          <w:rFonts w:hint="default"/>
          <w:color w:val="auto"/>
          <w:highlight w:val="none"/>
          <w:lang w:val="en-US"/>
        </w:rPr>
      </w:pPr>
      <w:r>
        <w:rPr>
          <w:rFonts w:hint="eastAsia"/>
          <w:color w:val="auto"/>
          <w:highlight w:val="none"/>
          <w:lang w:val="en-US" w:eastAsia="zh-CN"/>
        </w:rPr>
        <w:t>项目主要内容：向农村实行计划生育育龄夫妻免费提供避孕、节育技术服务，强化孕前期管理工作，降低非意愿妊娠。服务对象：为辖区内户籍为自治区境内农业户口的农牧民育龄夫妻，免费提供避孕节育技术服务。项目范围：孕情、环情检测；放置取出宫内节育器及技术常规所规定的各项医学检查；人工流产、引产术及技术常规所规定的各项医学检查；输卵管结扎术常规规定的各项医学检查；计划生育手术并发症诊治。</w:t>
      </w:r>
    </w:p>
    <w:p>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default"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托克逊县妇幼保健和计划生育服务中心</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keepNext w:val="0"/>
        <w:keepLines w:val="0"/>
        <w:pageBreakBefore w:val="0"/>
        <w:widowControl/>
        <w:kinsoku/>
        <w:wordWrap/>
        <w:overflowPunct/>
        <w:topLinePunct w:val="0"/>
        <w:autoSpaceDE/>
        <w:autoSpaceDN/>
        <w:bidi w:val="0"/>
        <w:adjustRightInd/>
        <w:snapToGrid w:val="0"/>
        <w:spacing w:line="480" w:lineRule="exact"/>
        <w:ind w:firstLine="482"/>
        <w:textAlignment w:val="auto"/>
        <w:rPr>
          <w:rFonts w:ascii="仿宋_GB2312" w:hAnsi="新宋体" w:eastAsia="仿宋_GB2312"/>
          <w:color w:val="auto"/>
          <w:sz w:val="32"/>
          <w:szCs w:val="32"/>
          <w:highlight w:val="none"/>
        </w:rPr>
      </w:pPr>
      <w:r>
        <w:rPr>
          <w:rFonts w:hint="eastAsia"/>
          <w:color w:val="auto"/>
          <w:highlight w:val="none"/>
          <w:lang w:val="en-US" w:eastAsia="zh-CN"/>
        </w:rPr>
        <w:t>项目实施情况：自治区计划生育技术服务补助资金项目已于2023年1月-2023年12月完成，各乡（镇）由各卫生院计生科完成每季度查环查孕任务，计划生育手术由本中心完成，对于特殊病人推送县人民医院及县维吾尔医院实施手术，全年农牧民计划生育免费技术服务总人数22883人次（由于细化数据为涉密数据，未作详细描述），完成乡（镇）环情、孕情监测4次，季度查孕查环率达到100%。由于县级财政资金调减为0万元，本中心对项目工作计划和资金支付计划进行了一定调整，其中筹集单位其他资金8万元（单位门诊事业收入资金）用于开展农牧民计划生育免费技术服务，用于采购此项目基本的医疗器械、药品、检验试剂及卫生材料等；原计划委托县医院和维吾尔医院实施的计划生育技术服务由我中心自行实施，仅有1例特殊服务对象委托县人民医院实施手术，费用200元暂未支付；原计划开展的宣传品制作工作由于资金较为紧缺未落实。我中心每月收集汇总基层站所各类报表，按时向上级主管部门上报计划生育技术服务工作报表数据，圆满完成了农牧民免费技术服务工作任务，提高了育龄群众生殖健康保健意识。</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w:t>
      </w:r>
      <w:r>
        <w:rPr>
          <w:rFonts w:hint="eastAsia"/>
          <w:color w:val="auto"/>
          <w:highlight w:val="none"/>
          <w:lang w:eastAsia="zh-CN"/>
        </w:rPr>
        <w:t>全年</w:t>
      </w:r>
      <w:r>
        <w:rPr>
          <w:color w:val="auto"/>
          <w:highlight w:val="none"/>
        </w:rPr>
        <w:t>预算安排总额为</w:t>
      </w:r>
      <w:r>
        <w:rPr>
          <w:rFonts w:hint="eastAsia"/>
          <w:color w:val="auto"/>
          <w:highlight w:val="none"/>
          <w:lang w:val="en-US" w:eastAsia="zh-CN"/>
        </w:rPr>
        <w:t>10</w:t>
      </w:r>
      <w:r>
        <w:rPr>
          <w:color w:val="auto"/>
          <w:highlight w:val="none"/>
        </w:rPr>
        <w:t>万元，其中财政资金</w:t>
      </w:r>
      <w:r>
        <w:rPr>
          <w:rFonts w:hint="eastAsia"/>
          <w:color w:val="auto"/>
          <w:highlight w:val="none"/>
          <w:lang w:val="en-US" w:eastAsia="zh-CN"/>
        </w:rPr>
        <w:t>0</w:t>
      </w:r>
      <w:r>
        <w:rPr>
          <w:color w:val="auto"/>
          <w:highlight w:val="none"/>
        </w:rPr>
        <w:t>万元，其他资金</w:t>
      </w:r>
      <w:r>
        <w:rPr>
          <w:rFonts w:hint="eastAsia"/>
          <w:color w:val="auto"/>
          <w:highlight w:val="none"/>
          <w:lang w:val="en-US" w:eastAsia="zh-CN"/>
        </w:rPr>
        <w:t>10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w:t>
      </w:r>
      <w:r>
        <w:rPr>
          <w:rFonts w:hint="eastAsia"/>
          <w:color w:val="auto"/>
          <w:highlight w:val="none"/>
          <w:lang w:eastAsia="zh-CN"/>
        </w:rPr>
        <w:t>到位</w:t>
      </w:r>
      <w:r>
        <w:rPr>
          <w:color w:val="auto"/>
          <w:highlight w:val="none"/>
        </w:rPr>
        <w:t>预算资金</w:t>
      </w:r>
      <w:r>
        <w:rPr>
          <w:rFonts w:hint="eastAsia"/>
          <w:color w:val="auto"/>
          <w:highlight w:val="none"/>
          <w:lang w:val="en-US" w:eastAsia="zh-CN"/>
        </w:rPr>
        <w:t>8</w:t>
      </w:r>
      <w:r>
        <w:rPr>
          <w:color w:val="auto"/>
          <w:highlight w:val="none"/>
        </w:rPr>
        <w:t>万元，预算资金到位率为</w:t>
      </w:r>
      <w:r>
        <w:rPr>
          <w:rFonts w:hint="eastAsia"/>
          <w:color w:val="auto"/>
          <w:highlight w:val="none"/>
          <w:lang w:val="en-US" w:eastAsia="zh-CN"/>
        </w:rPr>
        <w:t>80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ind w:firstLine="560"/>
        <w:rPr>
          <w:rFonts w:hint="eastAsia"/>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8</w:t>
      </w:r>
      <w:r>
        <w:rPr>
          <w:rFonts w:hint="eastAsia"/>
          <w:b w:val="0"/>
          <w:bCs w:val="0"/>
          <w:color w:val="auto"/>
          <w:highlight w:val="none"/>
        </w:rPr>
        <w:t>万元，预算执行率</w:t>
      </w:r>
      <w:r>
        <w:rPr>
          <w:rFonts w:hint="eastAsia"/>
          <w:b w:val="0"/>
          <w:bCs w:val="0"/>
          <w:color w:val="auto"/>
          <w:highlight w:val="none"/>
          <w:lang w:val="en-US" w:eastAsia="zh-CN"/>
        </w:rPr>
        <w:t>80</w:t>
      </w:r>
      <w:r>
        <w:rPr>
          <w:rFonts w:hint="eastAsia"/>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资金主要用于此项目基本的医疗器械、药品、检验试剂及卫生材料等采购费用8万元。</w:t>
      </w:r>
    </w:p>
    <w:p>
      <w:pPr>
        <w:pStyle w:val="6"/>
        <w:bidi w:val="0"/>
        <w:rPr>
          <w:b w:val="0"/>
          <w:bCs w:val="0"/>
          <w:color w:val="auto"/>
          <w:highlight w:val="none"/>
        </w:rPr>
      </w:pP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pStyle w:val="6"/>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为：1：落实农牧民实行计划生育育龄夫妻免费提供避孕节育技术服务，促进人口长期均衡发展； 2：规范落实长效节育措施，推进以安全、有效、适宜的长效节育措施为主的避孕节育措施的落实。</w:t>
      </w:r>
    </w:p>
    <w:p>
      <w:pPr>
        <w:pStyle w:val="6"/>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eastAsia"/>
          <w:color w:val="auto"/>
          <w:highlight w:val="none"/>
          <w:lang w:val="en-US" w:eastAsia="zh-CN"/>
        </w:rPr>
      </w:pPr>
      <w:r>
        <w:rPr>
          <w:rFonts w:hint="eastAsia"/>
          <w:color w:val="auto"/>
          <w:highlight w:val="none"/>
          <w:lang w:val="en-US" w:eastAsia="zh-CN"/>
        </w:rPr>
        <w:t>“计划生育免费技术服务人数”指标，预期指标值为：大于等于21122人。</w:t>
      </w:r>
    </w:p>
    <w:p>
      <w:pPr>
        <w:ind w:firstLine="560"/>
        <w:rPr>
          <w:rFonts w:hint="default"/>
          <w:color w:val="auto"/>
          <w:highlight w:val="none"/>
          <w:lang w:val="en-US" w:eastAsia="zh-CN"/>
        </w:rPr>
      </w:pPr>
      <w:r>
        <w:rPr>
          <w:rFonts w:hint="eastAsia"/>
          <w:color w:val="auto"/>
          <w:highlight w:val="none"/>
          <w:lang w:val="en-US" w:eastAsia="zh-CN"/>
        </w:rPr>
        <w:t>“乡镇环情、孕情监测次数”指标，预期指标值为：4次。</w:t>
      </w:r>
    </w:p>
    <w:p>
      <w:pPr>
        <w:ind w:firstLine="560"/>
        <w:rPr>
          <w:rFonts w:hint="default"/>
          <w:color w:val="auto"/>
          <w:highlight w:val="none"/>
          <w:lang w:val="en-US" w:eastAsia="zh-CN"/>
        </w:rPr>
      </w:pPr>
      <w:r>
        <w:rPr>
          <w:rFonts w:hint="eastAsia"/>
          <w:color w:val="auto"/>
          <w:highlight w:val="none"/>
          <w:lang w:val="en-US" w:eastAsia="zh-CN"/>
        </w:rPr>
        <w:t>“制作宣传品数量”指标，预期指标值为：2500份。</w:t>
      </w:r>
    </w:p>
    <w:p>
      <w:pPr>
        <w:ind w:firstLine="560"/>
        <w:rPr>
          <w:rFonts w:hint="eastAsia"/>
          <w:color w:val="auto"/>
          <w:highlight w:val="none"/>
          <w:lang w:val="en-US" w:eastAsia="zh-CN"/>
        </w:rPr>
      </w:pPr>
      <w:r>
        <w:rPr>
          <w:rFonts w:hint="eastAsia"/>
          <w:color w:val="auto"/>
          <w:highlight w:val="none"/>
          <w:lang w:val="en-US" w:eastAsia="zh-CN"/>
        </w:rPr>
        <w:t>②质量指标</w:t>
      </w:r>
    </w:p>
    <w:p>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“资金规范管理使用率”指标，预期指标值为100%。</w:t>
      </w:r>
    </w:p>
    <w:p>
      <w:pPr>
        <w:ind w:firstLine="560"/>
        <w:rPr>
          <w:rFonts w:hint="eastAsia"/>
          <w:color w:val="auto"/>
          <w:highlight w:val="none"/>
          <w:lang w:val="en-US" w:eastAsia="zh-CN"/>
        </w:rPr>
      </w:pPr>
      <w:r>
        <w:rPr>
          <w:rFonts w:hint="eastAsia"/>
          <w:color w:val="auto"/>
          <w:highlight w:val="none"/>
          <w:lang w:val="en-US" w:eastAsia="zh-CN"/>
        </w:rPr>
        <w:t>“季度查孕查环率”指标，预期指标值为100%。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“项目资金支付及时率”指标，预期指标值为</w:t>
      </w:r>
      <w:r>
        <w:rPr>
          <w:rFonts w:hint="eastAsia"/>
          <w:color w:val="auto"/>
          <w:highlight w:val="none"/>
          <w:lang w:val="en-US" w:eastAsia="zh-CN"/>
        </w:rPr>
        <w:t>大于等于95%</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“项目及时完成率</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default"/>
          <w:color w:val="auto"/>
          <w:highlight w:val="none"/>
          <w:lang w:val="en-US"/>
        </w:rPr>
      </w:pPr>
      <w:r>
        <w:rPr>
          <w:rFonts w:hint="eastAsia"/>
          <w:color w:val="auto"/>
          <w:highlight w:val="none"/>
        </w:rPr>
        <w:t>“采购医疗药品及卫生材料成本”指标，预期指标值为</w:t>
      </w:r>
      <w:r>
        <w:rPr>
          <w:rFonts w:hint="eastAsia"/>
          <w:color w:val="auto"/>
          <w:highlight w:val="none"/>
          <w:lang w:val="en-US" w:eastAsia="zh-CN"/>
        </w:rPr>
        <w:t>小于等于8万元。</w:t>
      </w:r>
    </w:p>
    <w:p>
      <w:pPr>
        <w:ind w:firstLine="560"/>
        <w:rPr>
          <w:rFonts w:hint="default"/>
          <w:color w:val="auto"/>
          <w:highlight w:val="none"/>
          <w:lang w:val="en-US"/>
        </w:rPr>
      </w:pPr>
      <w:r>
        <w:rPr>
          <w:rFonts w:hint="eastAsia"/>
          <w:color w:val="auto"/>
          <w:highlight w:val="none"/>
        </w:rPr>
        <w:t>“乡镇环情、孕情监测计划生育服务车专用燃料费”指标，预期指标值为</w:t>
      </w:r>
      <w:r>
        <w:rPr>
          <w:rFonts w:hint="eastAsia"/>
          <w:color w:val="auto"/>
          <w:highlight w:val="none"/>
          <w:lang w:val="en-US" w:eastAsia="zh-CN"/>
        </w:rPr>
        <w:t>小于等于0.5万元。</w:t>
      </w:r>
    </w:p>
    <w:p>
      <w:pPr>
        <w:ind w:firstLine="560"/>
        <w:rPr>
          <w:rFonts w:hint="eastAsia"/>
          <w:color w:val="auto"/>
          <w:highlight w:val="none"/>
        </w:rPr>
      </w:pPr>
      <w:r>
        <w:rPr>
          <w:rFonts w:hint="eastAsia"/>
          <w:color w:val="auto"/>
          <w:highlight w:val="none"/>
        </w:rPr>
        <w:t>“计划生育宣传经费”指标，预期指标值为</w:t>
      </w:r>
      <w:r>
        <w:rPr>
          <w:rFonts w:hint="eastAsia"/>
          <w:color w:val="auto"/>
          <w:highlight w:val="none"/>
          <w:lang w:val="en-US" w:eastAsia="zh-CN"/>
        </w:rPr>
        <w:t>小于等于0.5万元。</w:t>
      </w:r>
    </w:p>
    <w:p>
      <w:pPr>
        <w:ind w:firstLine="560"/>
        <w:rPr>
          <w:rFonts w:hint="eastAsia"/>
          <w:color w:val="auto"/>
          <w:highlight w:val="none"/>
        </w:rPr>
      </w:pPr>
      <w:r>
        <w:rPr>
          <w:rFonts w:hint="default"/>
          <w:color w:val="auto"/>
          <w:highlight w:val="none"/>
          <w:lang w:val="en-US" w:eastAsia="zh-CN"/>
        </w:rPr>
        <w:t>“</w:t>
      </w:r>
      <w:r>
        <w:rPr>
          <w:rFonts w:hint="eastAsia"/>
          <w:color w:val="auto"/>
          <w:highlight w:val="none"/>
        </w:rPr>
        <w:t>计划生育技术服务委托业务费”指标，预期指标值为</w:t>
      </w:r>
      <w:r>
        <w:rPr>
          <w:rFonts w:hint="eastAsia"/>
          <w:color w:val="auto"/>
          <w:highlight w:val="none"/>
          <w:lang w:val="en-US" w:eastAsia="zh-CN"/>
        </w:rPr>
        <w:t>小于等于1万元。</w:t>
      </w:r>
    </w:p>
    <w:p>
      <w:pPr>
        <w:ind w:firstLine="560"/>
        <w:rPr>
          <w:rFonts w:hint="eastAsia"/>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rPr>
          <w:color w:val="auto"/>
          <w:highlight w:val="none"/>
        </w:rPr>
      </w:pPr>
      <w:r>
        <w:rPr>
          <w:rFonts w:hint="eastAsia"/>
          <w:color w:val="auto"/>
          <w:highlight w:val="none"/>
          <w:lang w:val="en-US" w:eastAsia="zh-CN"/>
        </w:rPr>
        <w:t>无。</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“农牧民计划生育免费技术服务受益人次”指标，预期指标值为</w:t>
      </w:r>
      <w:r>
        <w:rPr>
          <w:rFonts w:hint="eastAsia"/>
          <w:color w:val="auto"/>
          <w:highlight w:val="none"/>
          <w:lang w:val="en-US" w:eastAsia="zh-CN"/>
        </w:rPr>
        <w:t>大于等于21122人。</w:t>
      </w:r>
    </w:p>
    <w:p>
      <w:pPr>
        <w:ind w:firstLine="560"/>
        <w:rPr>
          <w:color w:val="auto"/>
          <w:highlight w:val="none"/>
        </w:rPr>
      </w:pPr>
      <w:r>
        <w:rPr>
          <w:rFonts w:hint="eastAsia"/>
          <w:color w:val="auto"/>
          <w:highlight w:val="none"/>
        </w:rPr>
        <w:t>③生态效益指标</w:t>
      </w:r>
    </w:p>
    <w:p>
      <w:pPr>
        <w:ind w:firstLine="562"/>
        <w:rPr>
          <w:rFonts w:hint="eastAsia" w:eastAsia="仿宋"/>
          <w:color w:val="auto"/>
          <w:highlight w:val="none"/>
          <w:lang w:val="en-US" w:eastAsia="zh-CN"/>
        </w:rPr>
      </w:pPr>
      <w:r>
        <w:rPr>
          <w:rFonts w:hint="eastAsia" w:eastAsia="仿宋"/>
          <w:color w:val="auto"/>
          <w:highlight w:val="none"/>
          <w:lang w:val="en-US"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“政策满意度”指标，预期指标值为</w:t>
      </w:r>
      <w:r>
        <w:rPr>
          <w:rFonts w:hint="eastAsia"/>
          <w:color w:val="auto"/>
          <w:highlight w:val="none"/>
          <w:lang w:eastAsia="zh-CN"/>
        </w:rPr>
        <w:t>大</w:t>
      </w:r>
      <w:r>
        <w:rPr>
          <w:rFonts w:hint="eastAsia"/>
          <w:color w:val="auto"/>
          <w:highlight w:val="none"/>
          <w:lang w:val="en-US" w:eastAsia="zh-CN"/>
        </w:rPr>
        <w:t>于等于90%。</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22922"/>
      <w:bookmarkStart w:id="1" w:name="_Toc22169_WPSOffice_Level2"/>
      <w:bookmarkStart w:id="2" w:name="_Toc26632"/>
      <w:bookmarkStart w:id="3" w:name="_Toc21664"/>
      <w:bookmarkStart w:id="4" w:name="_Toc5462343"/>
      <w:bookmarkStart w:id="5" w:name="_Toc5258"/>
      <w:bookmarkStart w:id="6" w:name="_Toc480473081"/>
      <w:bookmarkStart w:id="7" w:name="_Toc1286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highlight w:val="none"/>
        </w:rPr>
      </w:pPr>
      <w:r>
        <w:rPr>
          <w:rFonts w:hint="eastAsia"/>
          <w:color w:val="auto"/>
          <w:highlight w:val="none"/>
        </w:rPr>
        <w:t>2.绩效评价对象</w:t>
      </w:r>
    </w:p>
    <w:p>
      <w:pPr>
        <w:ind w:firstLine="560"/>
        <w:rPr>
          <w:rFonts w:hint="eastAsia"/>
          <w:color w:val="auto"/>
          <w:highlight w:val="none"/>
          <w:lang w:val="en-US" w:eastAsia="zh-CN"/>
        </w:rPr>
      </w:pPr>
      <w:r>
        <w:rPr>
          <w:rFonts w:hint="eastAsia"/>
          <w:color w:val="auto"/>
          <w:highlight w:val="none"/>
        </w:rPr>
        <w:t>此次我单位根据《财政支出绩效评价管理暂行办法》（财预〔2020〕10号）文件要求实施评价工作，本次评价对象为</w:t>
      </w:r>
      <w:r>
        <w:rPr>
          <w:rFonts w:hint="eastAsia"/>
          <w:b w:val="0"/>
          <w:bCs/>
          <w:color w:val="auto"/>
          <w:sz w:val="28"/>
          <w:szCs w:val="22"/>
          <w:highlight w:val="none"/>
          <w:lang w:val="en-US" w:eastAsia="zh-CN"/>
        </w:rPr>
        <w:t>农牧民计划生育免费技术服务补助资金</w:t>
      </w:r>
    </w:p>
    <w:p>
      <w:pPr>
        <w:ind w:left="0" w:leftChars="0" w:firstLine="0" w:firstLineChars="0"/>
        <w:rPr>
          <w:color w:val="auto"/>
          <w:highlight w:val="none"/>
        </w:rPr>
      </w:pP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6"/>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419984722"/>
      <w:bookmarkStart w:id="9" w:name="_Toc428278230"/>
      <w:bookmarkStart w:id="10" w:name="_Toc1913"/>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（1）评价组组长：卢柏涛，</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（2）评价组成员：杨蓉，</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（3）评价组成员：李桂兰、刘荣，</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ind w:left="0" w:leftChars="0" w:firstLine="560" w:firstLineChars="20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b w:val="0"/>
          <w:bCs/>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经评价，本项目部分达成</w:t>
      </w:r>
      <w:r>
        <w:rPr>
          <w:rFonts w:hint="eastAsia"/>
          <w:color w:val="auto"/>
          <w:highlight w:val="none"/>
          <w:lang w:val="zh-TW" w:eastAsia="zh-TW"/>
        </w:rPr>
        <w:t>年初设立的绩效目标</w:t>
      </w:r>
      <w:r>
        <w:rPr>
          <w:rFonts w:hint="eastAsia"/>
          <w:color w:val="auto"/>
          <w:highlight w:val="none"/>
          <w:lang w:eastAsia="zh-CN"/>
        </w:rPr>
        <w:t>，项目总</w:t>
      </w:r>
      <w:r>
        <w:rPr>
          <w:rFonts w:hint="eastAsia"/>
          <w:color w:val="auto"/>
          <w:highlight w:val="none"/>
        </w:rPr>
        <w:t>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ind w:firstLine="56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1、立项依据充分：项目根据</w:t>
      </w:r>
      <w:r>
        <w:rPr>
          <w:rFonts w:hint="eastAsia"/>
          <w:b w:val="0"/>
          <w:bCs/>
          <w:color w:val="auto"/>
          <w:sz w:val="28"/>
          <w:szCs w:val="22"/>
          <w:highlight w:val="none"/>
          <w:lang w:val="en-US" w:eastAsia="zh-CN"/>
        </w:rPr>
        <w:t>《新疆维吾尔自治区农牧民施行计划生育手术免费服务实施办法（试行）（新计生委[2002]25号）、国务院第309号令颁布的《计划生育技术服务管理条例》和《国家计生委、财政部、卫生部、国家计生委关于落实向农村实行计划生育的育龄夫妻能免费提供避孕、节育技术服务的通知》、《国家卫生健康委、财政部、发改委关于落实向农村实行计划生育的育龄夫妻免费提供避孕、节育技术服务的通知》等文件立项，确保农村实行计划生育的育龄夫妻能免费获得避孕节育技术服务。</w:t>
      </w:r>
      <w:r>
        <w:rPr>
          <w:rFonts w:hint="eastAsia" w:ascii="仿宋_GB2312" w:hAnsi="仿宋" w:cs="仿宋"/>
          <w:color w:val="auto"/>
          <w:szCs w:val="28"/>
          <w:highlight w:val="none"/>
        </w:rPr>
        <w:t>2、绩效指标明确：项目所设定的绩效目标依据充分，符合客观实际，项目严格按照预算绩效管理要求执行，编制了《项目支出绩效目标表》</w:t>
      </w:r>
      <w:r>
        <w:rPr>
          <w:rFonts w:hint="eastAsia" w:ascii="仿宋_GB2312" w:hAnsi="仿宋" w:cs="仿宋"/>
          <w:color w:val="auto"/>
          <w:szCs w:val="28"/>
          <w:highlight w:val="none"/>
          <w:lang w:eastAsia="zh-CN"/>
        </w:rPr>
        <w:t>，</w:t>
      </w:r>
      <w:r>
        <w:rPr>
          <w:rFonts w:hint="eastAsia" w:ascii="仿宋_GB2312" w:hAnsi="仿宋" w:cs="仿宋"/>
          <w:color w:val="auto"/>
          <w:szCs w:val="28"/>
          <w:highlight w:val="none"/>
        </w:rPr>
        <w:t>绩效目标合理、指标明确，</w:t>
      </w:r>
      <w:r>
        <w:rPr>
          <w:rFonts w:hint="eastAsia" w:ascii="仿宋_GB2312" w:hAnsi="仿宋" w:cs="仿宋"/>
          <w:color w:val="auto"/>
          <w:szCs w:val="28"/>
          <w:highlight w:val="none"/>
          <w:lang w:eastAsia="zh-CN"/>
        </w:rPr>
        <w:t>预算编制科学，资金分配合理</w:t>
      </w:r>
      <w:r>
        <w:rPr>
          <w:rFonts w:hint="eastAsia" w:ascii="仿宋_GB2312" w:hAnsi="仿宋" w:cs="仿宋"/>
          <w:color w:val="auto"/>
          <w:szCs w:val="28"/>
          <w:highlight w:val="none"/>
        </w:rPr>
        <w:t>。</w:t>
      </w:r>
      <w:r>
        <w:rPr>
          <w:rFonts w:hint="eastAsia"/>
          <w:color w:val="auto"/>
          <w:highlight w:val="none"/>
        </w:rPr>
        <w:t xml:space="preserve"> </w:t>
      </w:r>
    </w:p>
    <w:p>
      <w:pPr>
        <w:ind w:firstLine="56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ascii="仿宋_GB2312" w:hAnsi="仿宋" w:cs="仿宋"/>
          <w:color w:val="auto"/>
          <w:highlight w:val="none"/>
        </w:rPr>
        <w:t>1、资金管理制度健全：我单位根据单位实际情况已制定相应的财务和业务管理制度，财务室主要负责对项目资金使用的监督把控、项目办负责项目实施工作开展，为保障资金的合理使用，</w:t>
      </w:r>
      <w:r>
        <w:rPr>
          <w:rFonts w:hint="eastAsia" w:ascii="仿宋_GB2312" w:hAnsi="仿宋" w:cs="仿宋"/>
          <w:color w:val="auto"/>
          <w:highlight w:val="none"/>
          <w:lang w:eastAsia="zh-CN"/>
        </w:rPr>
        <w:t>防止</w:t>
      </w:r>
      <w:r>
        <w:rPr>
          <w:rFonts w:hint="eastAsia" w:ascii="仿宋_GB2312" w:hAnsi="仿宋" w:cs="仿宋"/>
          <w:color w:val="auto"/>
          <w:highlight w:val="none"/>
        </w:rPr>
        <w:t>挪用专项资金，资金使用过程全程有单位主要领导以及两委会成员、单位绩效评价小组等实施监控认真落实项目任务；2、财务和业务管理制度合法、合规、完整财务室制定了专门的财务管理制度以及工作职责，项目办也有相应的管理制度以及职责，相互配合相互监督把绩效监控工作列入三重一大会议，并将其作为加入自身财务建设，提高项目资金使用效益的重要手段。</w:t>
      </w:r>
    </w:p>
    <w:p>
      <w:pPr>
        <w:bidi w:val="0"/>
        <w:rPr>
          <w:rFonts w:hint="eastAsia" w:ascii="仿宋_GB2312" w:hAnsi="新宋体" w:eastAsia="仿宋_GB2312"/>
          <w:color w:val="auto"/>
          <w:sz w:val="24"/>
          <w:szCs w:val="24"/>
          <w:highlight w:val="none"/>
          <w:lang w:val="en-US" w:eastAsia="zh-CN"/>
        </w:rPr>
      </w:pPr>
      <w:r>
        <w:rPr>
          <w:rFonts w:hint="eastAsia"/>
          <w:color w:val="auto"/>
          <w:highlight w:val="none"/>
          <w:lang w:eastAsia="zh-CN"/>
        </w:rPr>
        <w:t>项目产出方面：</w:t>
      </w:r>
      <w:r>
        <w:rPr>
          <w:rFonts w:hint="eastAsia"/>
          <w:color w:val="auto"/>
          <w:highlight w:val="none"/>
          <w:lang w:val="en-US" w:eastAsia="zh-CN"/>
        </w:rPr>
        <w:t>本年度完成了农牧民计划生育免费技术服务22883人，保障了农牧民享受优惠政策的权益。</w:t>
      </w:r>
      <w:r>
        <w:rPr>
          <w:rFonts w:hint="eastAsia" w:ascii="仿宋_GB2312" w:hAnsi="新宋体" w:eastAsia="仿宋_GB2312"/>
          <w:color w:val="auto"/>
          <w:sz w:val="28"/>
          <w:szCs w:val="28"/>
          <w:highlight w:val="none"/>
          <w:lang w:val="en-US" w:eastAsia="zh-CN"/>
        </w:rPr>
        <w:t>完成乡（镇）环情、孕情监测4次，季度查孕查环率达到100%。由于</w:t>
      </w:r>
      <w:r>
        <w:rPr>
          <w:rFonts w:hint="eastAsia" w:ascii="仿宋_GB2312" w:hAnsi="新宋体"/>
          <w:color w:val="auto"/>
          <w:sz w:val="28"/>
          <w:szCs w:val="28"/>
          <w:highlight w:val="none"/>
          <w:lang w:val="en-US" w:eastAsia="zh-CN"/>
        </w:rPr>
        <w:t>县级财政预算资金调减为0万元，</w:t>
      </w:r>
      <w:r>
        <w:rPr>
          <w:rFonts w:hint="eastAsia" w:ascii="仿宋_GB2312" w:hAnsi="新宋体" w:eastAsia="仿宋_GB2312"/>
          <w:color w:val="auto"/>
          <w:sz w:val="28"/>
          <w:szCs w:val="28"/>
          <w:highlight w:val="none"/>
          <w:lang w:val="en-US" w:eastAsia="zh-CN"/>
        </w:rPr>
        <w:t>宣传品制作未落实</w:t>
      </w:r>
      <w:r>
        <w:rPr>
          <w:rFonts w:hint="eastAsia" w:ascii="仿宋_GB2312" w:hAnsi="新宋体"/>
          <w:color w:val="auto"/>
          <w:sz w:val="28"/>
          <w:szCs w:val="28"/>
          <w:highlight w:val="none"/>
          <w:lang w:val="en-US" w:eastAsia="zh-CN"/>
        </w:rPr>
        <w:t>，委托县人民医院业务费未支付，乡镇环情、孕情监测计划生育服务车专用燃料费，由于乡镇计生站下村技术服务使用私家车，违反相关规定未予以报销。开展项目所必需费用均由县妇计中心事业收入资金保障</w:t>
      </w:r>
      <w:r>
        <w:rPr>
          <w:rFonts w:hint="eastAsia" w:ascii="仿宋_GB2312" w:hAnsi="新宋体" w:eastAsia="仿宋_GB2312"/>
          <w:color w:val="auto"/>
          <w:sz w:val="24"/>
          <w:szCs w:val="24"/>
          <w:highlight w:val="none"/>
          <w:lang w:val="en-US" w:eastAsia="zh-CN"/>
        </w:rPr>
        <w:t>。</w:t>
      </w:r>
    </w:p>
    <w:p>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本项目的实施，使全县科学就医和相关卫生计生知识宣传受益人数不断增加，强化了孕前期管理工作，降低了非意愿妊娠，引导群众负责任、有计划地生育，保护生育能力及健康，群众生育观念明显转变。</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85.6分，绩效评级为“良好”。综合评价结论如下：本项目决策指标共设置6个，满分20分，得分率100%；项目过程指标共设置5个，满分20分，得分率88%；项目产出指标共设置7个，满分24分，得分率87.5%；项目成本指标共设置4个，满分12分，得分率25%；项目效益指标共设置2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lang w:val="en-US" w:eastAsia="zh-CN"/>
        </w:rPr>
        <w:t>自治区计生委</w:t>
      </w:r>
      <w:r>
        <w:rPr>
          <w:rFonts w:hint="eastAsia"/>
          <w:color w:val="auto"/>
          <w:highlight w:val="none"/>
          <w:lang w:eastAsia="zh-Hans"/>
        </w:rPr>
        <w:t>颁发的</w:t>
      </w:r>
      <w:r>
        <w:rPr>
          <w:rFonts w:hint="eastAsia"/>
          <w:b w:val="0"/>
          <w:bCs/>
          <w:color w:val="auto"/>
          <w:sz w:val="28"/>
          <w:szCs w:val="22"/>
          <w:highlight w:val="none"/>
          <w:lang w:val="en-US" w:eastAsia="zh-CN"/>
        </w:rPr>
        <w:t>《新疆维吾尔自治区农牧民施行计划生育手术免费服务实施办法（试行）</w:t>
      </w:r>
      <w:r>
        <w:rPr>
          <w:rFonts w:hint="eastAsia"/>
          <w:color w:val="auto"/>
          <w:highlight w:val="none"/>
          <w:lang w:eastAsia="zh-Hans"/>
        </w:rPr>
        <w:t>》</w:t>
      </w:r>
      <w:r>
        <w:rPr>
          <w:rFonts w:hint="eastAsia"/>
          <w:color w:val="auto"/>
          <w:highlight w:val="none"/>
          <w:lang w:eastAsia="zh-Hans" w:bidi="ar"/>
        </w:rPr>
        <w:t>（</w:t>
      </w:r>
      <w:r>
        <w:rPr>
          <w:rFonts w:hint="eastAsia"/>
          <w:b w:val="0"/>
          <w:bCs/>
          <w:color w:val="auto"/>
          <w:sz w:val="28"/>
          <w:szCs w:val="22"/>
          <w:highlight w:val="none"/>
          <w:lang w:val="en-US" w:eastAsia="zh-CN"/>
        </w:rPr>
        <w:t>新计生委[2002]25号</w:t>
      </w:r>
      <w:r>
        <w:rPr>
          <w:rFonts w:hint="eastAsia"/>
          <w:color w:val="auto"/>
          <w:highlight w:val="none"/>
          <w:lang w:eastAsia="zh-Hans" w:bidi="ar"/>
        </w:rPr>
        <w:t>）</w:t>
      </w:r>
      <w:r>
        <w:rPr>
          <w:rFonts w:hint="eastAsia"/>
          <w:color w:val="auto"/>
          <w:highlight w:val="none"/>
          <w:lang w:eastAsia="zh-CN" w:bidi="ar"/>
        </w:rPr>
        <w:t>，</w:t>
      </w:r>
      <w:r>
        <w:rPr>
          <w:rFonts w:hint="eastAsia"/>
          <w:b w:val="0"/>
          <w:bCs/>
          <w:color w:val="auto"/>
          <w:sz w:val="28"/>
          <w:szCs w:val="22"/>
          <w:highlight w:val="none"/>
          <w:lang w:val="en-US" w:eastAsia="zh-CN"/>
        </w:rPr>
        <w:t>为贯彻落实国务院第309号令颁布的《计划生育技术服务管理条例》和《国家计生委、财政部、卫生部、国家计生委关于落实向农村实行计划生育的育龄夫妻能免费提供避孕、节育技术服务的通知》、《国家卫生健康委、财政部、发改委关于落实向农村实行计划生育的育龄夫妻免费提供避孕、节育技术服务的通知》中：确保农村实行计划生育的育龄夫妻能免费获得避孕节育技术服务。</w:t>
      </w:r>
      <w:r>
        <w:rPr>
          <w:rFonts w:hint="eastAsia"/>
          <w:color w:val="auto"/>
          <w:highlight w:val="none"/>
        </w:rPr>
        <w:t>本项目</w:t>
      </w:r>
      <w:r>
        <w:rPr>
          <w:rFonts w:hint="eastAsia"/>
          <w:color w:val="auto"/>
          <w:highlight w:val="none"/>
          <w:lang w:eastAsia="zh-Hans"/>
        </w:rPr>
        <w:t>立项符合</w:t>
      </w:r>
      <w:r>
        <w:rPr>
          <w:rFonts w:hint="eastAsia"/>
          <w:b w:val="0"/>
          <w:bCs/>
          <w:color w:val="auto"/>
          <w:sz w:val="28"/>
          <w:szCs w:val="22"/>
          <w:highlight w:val="none"/>
          <w:lang w:val="en-US" w:eastAsia="zh-CN"/>
        </w:rPr>
        <w:t>《新疆维吾尔自治区农牧民施行计划生育手术免费服务实施办法（试行）</w:t>
      </w:r>
      <w:r>
        <w:rPr>
          <w:rFonts w:hint="eastAsia"/>
          <w:color w:val="auto"/>
          <w:highlight w:val="none"/>
          <w:lang w:eastAsia="zh-Hans"/>
        </w:rPr>
        <w:t>中</w:t>
      </w:r>
      <w:r>
        <w:rPr>
          <w:rFonts w:hint="eastAsia"/>
          <w:color w:val="auto"/>
          <w:highlight w:val="none"/>
        </w:rPr>
        <w:t>：“</w:t>
      </w:r>
      <w:r>
        <w:rPr>
          <w:rFonts w:hint="eastAsia"/>
          <w:b w:val="0"/>
          <w:bCs/>
          <w:color w:val="auto"/>
          <w:sz w:val="28"/>
          <w:szCs w:val="22"/>
          <w:highlight w:val="none"/>
          <w:lang w:val="en-US" w:eastAsia="zh-CN"/>
        </w:rPr>
        <w:t>确保农村实行计划生育的育龄夫妻能免费获得避孕节育技术服务。</w:t>
      </w:r>
      <w:r>
        <w:rPr>
          <w:rFonts w:hint="eastAsia"/>
          <w:color w:val="auto"/>
          <w:highlight w:val="none"/>
        </w:rPr>
        <w:t>”</w:t>
      </w:r>
      <w:r>
        <w:rPr>
          <w:rFonts w:hint="eastAsia"/>
          <w:color w:val="auto"/>
          <w:highlight w:val="none"/>
          <w:lang w:val="en-US" w:eastAsia="zh-CN"/>
        </w:rPr>
        <w:t>的</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托克逊县妇幼保健和计划生育服务中心</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val="en-US" w:eastAsia="zh-CN"/>
        </w:rPr>
        <w:t>第四条：负责全县的计划生育技术服务、出生缺陷综合防治工作的技术指导，做好妇幼保健、计划生育信息管理及上报工作，完成各项服务质量监测、做好基层妇幼保健和母婴保健技术人员从业技术培训及接收下级转诊</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[111]一般公共预算</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2100717计划生育服务</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30218专用材料费、30225专用燃料费、30227委托业务费、30299其他商品和服务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项目按照规定的资金审批程序申请设立</w:t>
      </w:r>
      <w:r>
        <w:rPr>
          <w:rFonts w:hint="eastAsia"/>
          <w:color w:val="auto"/>
          <w:highlight w:val="none"/>
          <w:lang w:eastAsia="zh-CN"/>
        </w:rPr>
        <w:t>；</w:t>
      </w:r>
      <w:r>
        <w:rPr>
          <w:rFonts w:hint="eastAsia"/>
          <w:color w:val="auto"/>
          <w:highlight w:val="none"/>
          <w:lang w:val="en-US" w:eastAsia="zh-CN"/>
        </w:rPr>
        <w:t>单位按照程序向县财经委提交了《关于拨付农牧民计划生育免费服务补助资金的请示》申请报告、开展计划生育技术服务工作资料等相关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1：落实农牧民实行计划生育育龄夫妻免费提供避孕节育技术服务，促进人口长期均衡发展； 2：规范落实长效节育措施，推进以安全、有效、适宜的长效节育措施为主的避孕节育措施的落实</w:t>
      </w:r>
      <w:r>
        <w:rPr>
          <w:rFonts w:hint="eastAsia"/>
          <w:color w:val="auto"/>
          <w:highlight w:val="none"/>
          <w:lang w:eastAsia="zh-CN"/>
        </w:rPr>
        <w:t>。</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w:t>
      </w:r>
      <w:r>
        <w:rPr>
          <w:rFonts w:hint="eastAsia"/>
          <w:color w:val="auto"/>
          <w:highlight w:val="none"/>
          <w:lang w:val="en-US" w:eastAsia="zh-CN"/>
        </w:rPr>
        <w:t>是</w:t>
      </w:r>
      <w:r>
        <w:rPr>
          <w:rFonts w:hint="eastAsia"/>
          <w:color w:val="auto"/>
          <w:highlight w:val="none"/>
        </w:rPr>
        <w:t>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购买计划生育</w:t>
      </w:r>
      <w:r>
        <w:rPr>
          <w:rFonts w:hint="eastAsia"/>
          <w:b w:val="0"/>
          <w:bCs w:val="0"/>
          <w:color w:val="auto"/>
          <w:highlight w:val="none"/>
          <w:lang w:val="en-US" w:eastAsia="zh-CN"/>
        </w:rPr>
        <w:t>药品、卫生材料8万元、宣传品制作费0.5万元、</w:t>
      </w:r>
      <w:r>
        <w:rPr>
          <w:rFonts w:hint="eastAsia"/>
          <w:b w:val="0"/>
          <w:bCs w:val="0"/>
          <w:color w:val="auto"/>
          <w:highlight w:val="none"/>
        </w:rPr>
        <w:t>计划生育技术服务委托业务</w:t>
      </w:r>
      <w:r>
        <w:rPr>
          <w:rFonts w:hint="eastAsia"/>
          <w:b w:val="0"/>
          <w:bCs w:val="0"/>
          <w:color w:val="auto"/>
          <w:highlight w:val="none"/>
          <w:lang w:val="en-US" w:eastAsia="zh-CN"/>
        </w:rPr>
        <w:t>费1万元、计划生育服务车专用燃料费0.5万元</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Style w:val="6"/>
        <w:bidi w:val="0"/>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b w:val="0"/>
          <w:bCs w:val="0"/>
          <w:color w:val="auto"/>
          <w:sz w:val="28"/>
          <w:szCs w:val="28"/>
          <w:highlight w:val="none"/>
          <w:lang w:val="en-US" w:eastAsia="zh-CN"/>
        </w:rPr>
        <w:t>本项目资金主要</w:t>
      </w:r>
      <w:r>
        <w:rPr>
          <w:rFonts w:hint="eastAsia" w:cs="仿宋_GB2312"/>
          <w:b w:val="0"/>
          <w:bCs w:val="0"/>
          <w:color w:val="auto"/>
          <w:sz w:val="28"/>
          <w:szCs w:val="28"/>
          <w:highlight w:val="none"/>
          <w:lang w:val="en-US" w:eastAsia="zh-CN"/>
        </w:rPr>
        <w:t>用于</w:t>
      </w:r>
      <w:r>
        <w:rPr>
          <w:rFonts w:hint="eastAsia"/>
          <w:b w:val="0"/>
          <w:bCs w:val="0"/>
          <w:color w:val="auto"/>
          <w:highlight w:val="none"/>
          <w:lang w:val="en-US" w:eastAsia="zh-CN"/>
        </w:rPr>
        <w:t>计划生育药品及卫生材料费8万元，用于乡镇环情、孕情监测计划生育服务车专用燃料费0.5万元</w:t>
      </w:r>
      <w:r>
        <w:rPr>
          <w:rFonts w:hint="eastAsia"/>
          <w:b w:val="0"/>
          <w:bCs w:val="0"/>
          <w:color w:val="auto"/>
          <w:highlight w:val="none"/>
        </w:rPr>
        <w:t>，</w:t>
      </w:r>
      <w:r>
        <w:rPr>
          <w:rFonts w:hint="eastAsia"/>
          <w:b w:val="0"/>
          <w:bCs w:val="0"/>
          <w:color w:val="auto"/>
          <w:highlight w:val="none"/>
          <w:lang w:val="en-US" w:eastAsia="zh-CN"/>
        </w:rPr>
        <w:t>用于计划生育宣传经费0.5万元，用于</w:t>
      </w:r>
      <w:r>
        <w:rPr>
          <w:rFonts w:hint="eastAsia"/>
          <w:b w:val="0"/>
          <w:bCs w:val="0"/>
          <w:color w:val="auto"/>
          <w:highlight w:val="none"/>
        </w:rPr>
        <w:t>计划生育技术服务委托业务费</w:t>
      </w:r>
      <w:r>
        <w:rPr>
          <w:rFonts w:hint="eastAsia"/>
          <w:b w:val="0"/>
          <w:bCs w:val="0"/>
          <w:color w:val="auto"/>
          <w:highlight w:val="none"/>
          <w:lang w:val="en-US" w:eastAsia="zh-CN"/>
        </w:rPr>
        <w:t>1万元，</w:t>
      </w:r>
      <w:r>
        <w:rPr>
          <w:rFonts w:hint="eastAsia" w:ascii="仿宋_GB2312" w:cs="仿宋_GB2312"/>
          <w:b w:val="0"/>
          <w:bCs w:val="0"/>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default"/>
          <w:color w:val="auto"/>
          <w:highlight w:val="none"/>
          <w:lang w:val="en-US"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val="en-US" w:eastAsia="zh-CN" w:bidi="ar"/>
        </w:rPr>
        <w:t>拨付农牧民计划生育免费技术服务补助</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bidi="ar"/>
        </w:rPr>
        <w:t>自治区农牧民计划生育免费技术服务</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关于下达2023年度部门预算的通知》（托财预[2023]1号</w:t>
      </w:r>
      <w:r>
        <w:rPr>
          <w:rFonts w:hint="eastAsia"/>
          <w:color w:val="auto"/>
          <w:highlight w:val="none"/>
          <w:lang w:bidi="ar"/>
        </w:rPr>
        <w:t>文件显示，</w:t>
      </w:r>
      <w:r>
        <w:rPr>
          <w:rFonts w:hint="eastAsia"/>
          <w:color w:val="auto"/>
          <w:highlight w:val="none"/>
          <w:lang w:val="en-US" w:eastAsia="zh-CN" w:bidi="ar"/>
        </w:rPr>
        <w:t>县级配套资金10万元，</w:t>
      </w:r>
      <w:r>
        <w:rPr>
          <w:rFonts w:hint="eastAsia"/>
          <w:color w:val="auto"/>
          <w:highlight w:val="none"/>
          <w:lang w:bidi="ar"/>
        </w:rPr>
        <w:t>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r>
        <w:rPr>
          <w:rFonts w:hint="eastAsia"/>
          <w:color w:val="auto"/>
          <w:highlight w:val="none"/>
          <w:lang w:val="en-US" w:eastAsia="zh-CN" w:bidi="ar"/>
        </w:rPr>
        <w:t>2023年年底县级预算资金调减为0万元，本项目由单位自有资金实施。</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17.6</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eastAsia="zh-CN"/>
        </w:rPr>
        <w:t>全年</w:t>
      </w:r>
      <w:r>
        <w:rPr>
          <w:rFonts w:hint="eastAsia"/>
          <w:color w:val="auto"/>
          <w:highlight w:val="none"/>
        </w:rPr>
        <w:t>预算资金为</w:t>
      </w:r>
      <w:r>
        <w:rPr>
          <w:rFonts w:hint="eastAsia"/>
          <w:color w:val="auto"/>
          <w:highlight w:val="none"/>
          <w:lang w:val="en-US" w:eastAsia="zh-CN"/>
        </w:rPr>
        <w:t>10</w:t>
      </w:r>
      <w:r>
        <w:rPr>
          <w:rFonts w:hint="eastAsia"/>
          <w:color w:val="auto"/>
          <w:highlight w:val="none"/>
        </w:rPr>
        <w:t>万元，其中：本级财政安排资金</w:t>
      </w:r>
      <w:r>
        <w:rPr>
          <w:rFonts w:hint="eastAsia"/>
          <w:color w:val="auto"/>
          <w:highlight w:val="none"/>
          <w:lang w:val="en-US" w:eastAsia="zh-CN"/>
        </w:rPr>
        <w:t>0</w:t>
      </w:r>
      <w:r>
        <w:rPr>
          <w:rFonts w:hint="eastAsia"/>
          <w:color w:val="auto"/>
          <w:highlight w:val="none"/>
        </w:rPr>
        <w:t>万元，其他资金</w:t>
      </w:r>
      <w:r>
        <w:rPr>
          <w:rFonts w:hint="eastAsia"/>
          <w:color w:val="auto"/>
          <w:highlight w:val="none"/>
          <w:lang w:val="en-US" w:eastAsia="zh-CN"/>
        </w:rPr>
        <w:t>10</w:t>
      </w:r>
      <w:r>
        <w:rPr>
          <w:rFonts w:hint="eastAsia"/>
          <w:color w:val="auto"/>
          <w:highlight w:val="none"/>
        </w:rPr>
        <w:t>万元，实际到位资金</w:t>
      </w:r>
      <w:r>
        <w:rPr>
          <w:rFonts w:hint="eastAsia"/>
          <w:color w:val="auto"/>
          <w:highlight w:val="none"/>
          <w:lang w:val="en-US" w:eastAsia="zh-CN"/>
        </w:rPr>
        <w:t>8</w:t>
      </w:r>
      <w:r>
        <w:rPr>
          <w:rFonts w:hint="eastAsia"/>
          <w:color w:val="auto"/>
          <w:highlight w:val="none"/>
        </w:rPr>
        <w:t>万元，资金到位率=（实际到位资金/预算资金）×100%=（</w:t>
      </w: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10</w:t>
      </w:r>
      <w:r>
        <w:rPr>
          <w:rFonts w:hint="eastAsia"/>
          <w:color w:val="auto"/>
          <w:highlight w:val="none"/>
        </w:rPr>
        <w:t>）*100%=</w:t>
      </w:r>
      <w:r>
        <w:rPr>
          <w:rFonts w:hint="eastAsia"/>
          <w:color w:val="auto"/>
          <w:highlight w:val="none"/>
          <w:lang w:val="en-US" w:eastAsia="zh-CN"/>
        </w:rPr>
        <w:t>80</w:t>
      </w:r>
      <w:r>
        <w:rPr>
          <w:rFonts w:hint="eastAsia"/>
          <w:color w:val="auto"/>
          <w:highlight w:val="none"/>
        </w:rPr>
        <w:t>%。得分=资金到位率*分值=</w:t>
      </w:r>
      <w:r>
        <w:rPr>
          <w:rFonts w:hint="eastAsia"/>
          <w:color w:val="auto"/>
          <w:highlight w:val="none"/>
          <w:lang w:val="en-US" w:eastAsia="zh-CN"/>
        </w:rPr>
        <w:t>80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3.2</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3.2</w:t>
      </w:r>
      <w:r>
        <w:rPr>
          <w:rFonts w:hint="eastAsia"/>
          <w:color w:val="auto"/>
          <w:highlight w:val="none"/>
        </w:rPr>
        <w:t>分,本项目资金到位率为</w:t>
      </w:r>
      <w:r>
        <w:rPr>
          <w:rFonts w:hint="eastAsia"/>
          <w:color w:val="auto"/>
          <w:highlight w:val="none"/>
          <w:lang w:val="en-US" w:eastAsia="zh-CN"/>
        </w:rPr>
        <w:t>80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预算</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万元，预算执行率=（实际支出资金/</w:t>
      </w:r>
      <w:r>
        <w:rPr>
          <w:rFonts w:hint="eastAsia" w:ascii="仿宋_GB2312" w:cs="仿宋_GB2312"/>
          <w:color w:val="auto"/>
          <w:sz w:val="28"/>
          <w:szCs w:val="28"/>
          <w:highlight w:val="none"/>
          <w:lang w:eastAsia="zh-CN"/>
        </w:rPr>
        <w:t>全年预算</w:t>
      </w:r>
      <w:r>
        <w:rPr>
          <w:rFonts w:hint="eastAsia" w:ascii="仿宋_GB2312" w:cs="仿宋_GB2312"/>
          <w:color w:val="auto"/>
          <w:sz w:val="28"/>
          <w:szCs w:val="28"/>
          <w:highlight w:val="none"/>
        </w:rPr>
        <w:t>资金）×100%=（</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80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80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托克逊县妇幼保健和计划生育服务中心</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w:t>
      </w:r>
      <w:r>
        <w:rPr>
          <w:rFonts w:hint="eastAsia" w:ascii="仿宋" w:hAnsi="仿宋" w:eastAsia="仿宋" w:cs="仿宋"/>
          <w:color w:val="auto"/>
          <w:highlight w:val="none"/>
        </w:rPr>
        <w:t>托克逊县妇计中心绩效管理办法》、《托克逊县妇计中心财务管理制度》、《托克逊县妇计中心采购业务管理制度》《托克逊县妇计中心合同管理制度》</w:t>
      </w:r>
      <w:r>
        <w:rPr>
          <w:rFonts w:hint="eastAsia"/>
          <w:color w:val="auto"/>
          <w:highlight w:val="none"/>
        </w:rPr>
        <w:t>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农牧民计划生育免费技术服务补助资金</w:t>
      </w:r>
      <w:r>
        <w:rPr>
          <w:rFonts w:hint="eastAsia"/>
          <w:color w:val="auto"/>
          <w:highlight w:val="none"/>
        </w:rPr>
        <w:t>项目工作领导小组，由党组书记</w:t>
      </w:r>
      <w:r>
        <w:rPr>
          <w:rFonts w:hint="eastAsia"/>
          <w:color w:val="auto"/>
          <w:highlight w:val="none"/>
          <w:lang w:val="en-US" w:eastAsia="zh-CN"/>
        </w:rPr>
        <w:t>卢柏涛</w:t>
      </w:r>
      <w:r>
        <w:rPr>
          <w:rFonts w:hint="eastAsia"/>
          <w:color w:val="auto"/>
          <w:highlight w:val="none"/>
        </w:rPr>
        <w:t>任组长，负责项目的组织工作；</w:t>
      </w:r>
      <w:r>
        <w:rPr>
          <w:rFonts w:hint="eastAsia"/>
          <w:color w:val="auto"/>
          <w:highlight w:val="none"/>
          <w:lang w:val="en-US" w:eastAsia="zh-CN"/>
        </w:rPr>
        <w:t>杨蓉</w:t>
      </w:r>
      <w:r>
        <w:rPr>
          <w:rFonts w:hint="eastAsia"/>
          <w:color w:val="auto"/>
          <w:highlight w:val="none"/>
        </w:rPr>
        <w:t>任副组长，负责项目的实施工作；组员包括：</w:t>
      </w:r>
      <w:r>
        <w:rPr>
          <w:rFonts w:hint="eastAsia"/>
          <w:color w:val="auto"/>
          <w:highlight w:val="none"/>
          <w:lang w:val="en-US" w:eastAsia="zh-CN"/>
        </w:rPr>
        <w:t>李桂兰</w:t>
      </w:r>
      <w:r>
        <w:rPr>
          <w:rFonts w:hint="eastAsia"/>
          <w:color w:val="auto"/>
          <w:highlight w:val="none"/>
        </w:rPr>
        <w:t>和</w:t>
      </w:r>
      <w:r>
        <w:rPr>
          <w:rFonts w:hint="eastAsia"/>
          <w:color w:val="auto"/>
          <w:highlight w:val="none"/>
          <w:lang w:val="en-US" w:eastAsia="zh-CN"/>
        </w:rPr>
        <w:t>刘荣</w:t>
      </w:r>
      <w:r>
        <w:rPr>
          <w:rFonts w:hint="eastAsia"/>
          <w:color w:val="auto"/>
          <w:highlight w:val="none"/>
        </w:rPr>
        <w:t>，主要负责项目监督管理、验收以及资金核拨等工作</w:t>
      </w:r>
      <w:r>
        <w:rPr>
          <w:rFonts w:hint="eastAsia"/>
          <w:color w:val="auto"/>
          <w:highlight w:val="none"/>
          <w:lang w:eastAsia="zh-CN"/>
        </w:rPr>
        <w:t>，</w:t>
      </w:r>
      <w:r>
        <w:rPr>
          <w:rFonts w:hint="eastAsia"/>
          <w:color w:val="auto"/>
          <w:highlight w:val="none"/>
          <w:lang w:val="en-US" w:eastAsia="zh-CN"/>
        </w:rPr>
        <w:t>由于在制度执行过程中，对系统操作流程不熟悉，</w:t>
      </w:r>
      <w:r>
        <w:rPr>
          <w:rFonts w:hint="eastAsia" w:ascii="仿宋_GB2312" w:cs="仿宋_GB2312"/>
          <w:color w:val="auto"/>
          <w:szCs w:val="28"/>
          <w:highlight w:val="none"/>
        </w:rPr>
        <w:t>项目调整及支出调整手续不</w:t>
      </w:r>
      <w:r>
        <w:rPr>
          <w:rFonts w:hint="eastAsia" w:ascii="仿宋_GB2312" w:cs="仿宋_GB2312"/>
          <w:color w:val="auto"/>
          <w:szCs w:val="28"/>
          <w:highlight w:val="none"/>
          <w:lang w:eastAsia="zh-CN"/>
        </w:rPr>
        <w:t>够及时和完备</w:t>
      </w:r>
      <w:r>
        <w:rPr>
          <w:rFonts w:hint="eastAsia"/>
          <w:color w:val="auto"/>
          <w:highlight w:val="none"/>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3.2</w:t>
      </w:r>
      <w:r>
        <w:rPr>
          <w:rFonts w:hint="eastAsia" w:ascii="仿宋_GB2312" w:cs="仿宋_GB2312"/>
          <w:color w:val="auto"/>
          <w:szCs w:val="28"/>
          <w:highlight w:val="none"/>
        </w:rPr>
        <w:t>分,本项目制度执行</w:t>
      </w:r>
      <w:r>
        <w:rPr>
          <w:rFonts w:hint="eastAsia" w:ascii="仿宋_GB2312" w:cs="仿宋_GB2312"/>
          <w:color w:val="auto"/>
          <w:szCs w:val="28"/>
          <w:highlight w:val="none"/>
          <w:lang w:eastAsia="zh-CN"/>
        </w:rPr>
        <w:t>过程中，对</w:t>
      </w:r>
      <w:r>
        <w:rPr>
          <w:rFonts w:hint="eastAsia" w:ascii="仿宋_GB2312" w:cs="仿宋_GB2312"/>
          <w:color w:val="auto"/>
          <w:szCs w:val="28"/>
          <w:highlight w:val="none"/>
          <w:lang w:val="en-US" w:eastAsia="zh-CN"/>
        </w:rPr>
        <w:t>项目调整及支出调整手续还不够及时和完备</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21</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计划生育免费技术服务人数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大于等于21122人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22883人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乡镇环情、孕情监测次数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制作宣传品数量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2500份</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0份</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。偏差原因：由于县财政资金调减为0万元，考虑到相关宣传已开展多年，2023年未印制宣传品。改进措施：及时根据预算调整情况对目标进行调整。</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季度查孕查环率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6"/>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项目资金支付及时率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99.75%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项目及时完成率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6"/>
        <w:bidi w:val="0"/>
        <w:ind w:left="0" w:leftChars="0" w:firstLine="643" w:firstLineChars="20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采购医疗药品及卫生材料成本</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小于等于8万元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val="en-US" w:eastAsia="zh-CN"/>
        </w:rPr>
        <w:t>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乡镇环情、孕情监测计划生育服务车专用燃料费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小于等于0.5万元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偏差原因：</w:t>
      </w:r>
      <w:r>
        <w:rPr>
          <w:rFonts w:hint="eastAsia" w:ascii="仿宋_GB2312" w:hAnsi="仿宋_GB2312" w:cs="仿宋_GB2312"/>
          <w:color w:val="auto"/>
          <w:sz w:val="28"/>
          <w:szCs w:val="28"/>
          <w:highlight w:val="none"/>
        </w:rPr>
        <w:t>乡镇计生站下村技术服务使用私家车，违反相关规定未予以报销。整改措施：</w:t>
      </w:r>
      <w:r>
        <w:rPr>
          <w:rFonts w:hint="eastAsia" w:ascii="仿宋_GB2312" w:hAnsi="仿宋_GB2312" w:cs="仿宋_GB2312"/>
          <w:color w:val="auto"/>
          <w:sz w:val="28"/>
          <w:szCs w:val="28"/>
          <w:highlight w:val="none"/>
          <w:lang w:eastAsia="zh-CN"/>
        </w:rPr>
        <w:t>继续</w:t>
      </w:r>
      <w:r>
        <w:rPr>
          <w:rFonts w:hint="eastAsia" w:ascii="仿宋_GB2312" w:hAnsi="仿宋_GB2312" w:cs="仿宋_GB2312"/>
          <w:color w:val="auto"/>
          <w:sz w:val="28"/>
          <w:szCs w:val="28"/>
          <w:highlight w:val="none"/>
        </w:rPr>
        <w:t>加强资金使用监管，要求乡镇计生站对违规情况进行整改。</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计划生育宣传经费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小于等于0.5万元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偏差原因：</w:t>
      </w:r>
      <w:r>
        <w:rPr>
          <w:rFonts w:hint="eastAsia" w:ascii="仿宋_GB2312" w:hAnsi="仿宋_GB2312" w:cs="仿宋_GB2312"/>
          <w:color w:val="auto"/>
          <w:sz w:val="28"/>
          <w:szCs w:val="28"/>
          <w:highlight w:val="none"/>
        </w:rPr>
        <w:t>由于县财政资金调减为0万元，考虑到相关宣传已开展多年，2023年未印制宣传品。改进措施：及时根据预算调整情况对目标进行调整。</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计划生育技术服务委托业务费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lang w:val="en-US" w:eastAsia="zh-CN"/>
        </w:rPr>
        <w:t>1万元</w:t>
      </w:r>
      <w:r>
        <w:rPr>
          <w:rFonts w:hint="eastAsia" w:ascii="仿宋_GB2312" w:hAnsi="仿宋_GB2312" w:cs="仿宋_GB2312"/>
          <w:color w:val="auto"/>
          <w:sz w:val="28"/>
          <w:szCs w:val="28"/>
          <w:highlight w:val="none"/>
        </w:rPr>
        <w:t>，实际成指标值为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偏差原因：</w:t>
      </w:r>
      <w:r>
        <w:rPr>
          <w:rFonts w:hint="eastAsia" w:ascii="仿宋_GB2312" w:hAnsi="仿宋_GB2312" w:cs="仿宋_GB2312"/>
          <w:color w:val="auto"/>
          <w:sz w:val="28"/>
          <w:szCs w:val="28"/>
          <w:highlight w:val="none"/>
        </w:rPr>
        <w:t>由于县财政资金调减为0万元，相关手术由我单位自行实施，仅有1个特殊病例委托给医院实施，费用200元暂未支付。整改措施：及时根据项目预算调整情况进行目标调整。</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社会效益、服务对象满意度两个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6"/>
        <w:bidi w:val="0"/>
        <w:rPr>
          <w:rFonts w:hint="eastAsia" w:cs="仿宋_GB2312"/>
          <w:b w:val="0"/>
          <w:bCs w:val="0"/>
          <w:color w:val="auto"/>
          <w:sz w:val="28"/>
          <w:szCs w:val="28"/>
          <w:highlight w:val="none"/>
          <w:lang w:val="en-US" w:eastAsia="zh-CN"/>
        </w:rPr>
      </w:pPr>
      <w:r>
        <w:rPr>
          <w:rFonts w:hint="eastAsia" w:cs="仿宋_GB2312"/>
          <w:b w:val="0"/>
          <w:bCs w:val="0"/>
          <w:color w:val="auto"/>
          <w:sz w:val="28"/>
          <w:szCs w:val="28"/>
          <w:highlight w:val="none"/>
          <w:lang w:val="en-US" w:eastAsia="zh-CN"/>
        </w:rPr>
        <w:t>本项目无该级指标。</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农牧民计划生育免费技术服务受益人次</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大于等于21122人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22883人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pStyle w:val="6"/>
        <w:bidi w:val="0"/>
        <w:rPr>
          <w:rFonts w:hint="eastAsia" w:cs="仿宋_GB2312"/>
          <w:b w:val="0"/>
          <w:bCs w:val="0"/>
          <w:color w:val="auto"/>
          <w:sz w:val="28"/>
          <w:szCs w:val="28"/>
          <w:highlight w:val="none"/>
          <w:lang w:val="en-US" w:eastAsia="zh-CN"/>
        </w:rPr>
      </w:pPr>
      <w:r>
        <w:rPr>
          <w:rFonts w:hint="eastAsia" w:cs="仿宋_GB2312"/>
          <w:b w:val="0"/>
          <w:bCs w:val="0"/>
          <w:color w:val="auto"/>
          <w:sz w:val="28"/>
          <w:szCs w:val="28"/>
          <w:highlight w:val="none"/>
          <w:lang w:val="en-US" w:eastAsia="zh-CN"/>
        </w:rPr>
        <w:t>本项目无该级指标。</w:t>
      </w:r>
    </w:p>
    <w:p>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政策满意度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96.45%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全年预算数为10万元，全年到位数为8万元，全年执行数为8万元，预算执行率为80%。</w:t>
      </w:r>
    </w:p>
    <w:p>
      <w:pPr>
        <w:pStyle w:val="2"/>
        <w:rPr>
          <w:color w:val="auto"/>
          <w:highlight w:val="none"/>
        </w:rPr>
      </w:pPr>
      <w:r>
        <w:rPr>
          <w:rFonts w:hint="eastAsia"/>
          <w:color w:val="auto"/>
          <w:highlight w:val="none"/>
        </w:rPr>
        <w:t>本</w:t>
      </w:r>
      <w:r>
        <w:rPr>
          <w:rFonts w:hint="eastAsia"/>
          <w:color w:val="auto"/>
          <w:highlight w:val="none"/>
          <w:lang w:val="zh-TW" w:eastAsia="zh-TW"/>
        </w:rPr>
        <w:t>项目绩效评价指标体系表共设置</w:t>
      </w:r>
      <w:r>
        <w:rPr>
          <w:rFonts w:hint="eastAsia"/>
          <w:color w:val="auto"/>
          <w:highlight w:val="none"/>
        </w:rPr>
        <w:t>三级指标数量</w:t>
      </w:r>
      <w:r>
        <w:rPr>
          <w:rFonts w:hint="eastAsia"/>
          <w:color w:val="auto"/>
          <w:highlight w:val="none"/>
          <w:lang w:val="en-US" w:eastAsia="zh-CN"/>
        </w:rPr>
        <w:t>24</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17个，扣分指标数量7个，经分析计算所有三级指标完成率得出本项目</w:t>
      </w:r>
      <w:r>
        <w:rPr>
          <w:rFonts w:hint="eastAsia"/>
          <w:color w:val="auto"/>
          <w:highlight w:val="none"/>
        </w:rPr>
        <w:t>总体完成率为</w:t>
      </w:r>
      <w:r>
        <w:rPr>
          <w:rFonts w:hint="eastAsia"/>
          <w:color w:val="auto"/>
          <w:highlight w:val="none"/>
          <w:lang w:val="en-US" w:eastAsia="zh-CN"/>
        </w:rPr>
        <w:t>80.83</w:t>
      </w:r>
      <w:r>
        <w:rPr>
          <w:rFonts w:hint="eastAsia"/>
          <w:color w:val="auto"/>
          <w:highlight w:val="none"/>
          <w:lang w:val="zh-TW" w:eastAsia="zh-TW"/>
        </w:rPr>
        <w:t>%。</w:t>
      </w:r>
    </w:p>
    <w:p>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综上所述本项目预算执行率与总体完成率之间的偏差为0.83%。</w:t>
      </w:r>
    </w:p>
    <w:p>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3"/>
        </w:numPr>
        <w:ind w:firstLine="643"/>
        <w:rPr>
          <w:color w:val="auto"/>
          <w:highlight w:val="none"/>
        </w:rPr>
      </w:pPr>
      <w:bookmarkStart w:id="16" w:name="_Toc28290"/>
      <w:bookmarkStart w:id="17" w:name="_Toc1921"/>
      <w:r>
        <w:rPr>
          <w:rFonts w:hint="eastAsia"/>
          <w:color w:val="auto"/>
          <w:highlight w:val="none"/>
        </w:rPr>
        <w:t>主要经验及做法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olor w:val="auto"/>
          <w:highlight w:val="none"/>
          <w:lang w:val="en-US" w:eastAsia="zh-CN"/>
        </w:rPr>
      </w:pPr>
      <w:r>
        <w:rPr>
          <w:rFonts w:hint="eastAsia"/>
          <w:color w:val="auto"/>
          <w:highlight w:val="none"/>
          <w:lang w:val="en-US" w:eastAsia="zh-CN"/>
        </w:rPr>
        <w:t>1、 单位领导高度重视，特别是部门预算的执行过程中对资金及时到位，使用的监督和指导，确保项目资金使用合理、合规。</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olor w:val="auto"/>
          <w:highlight w:val="none"/>
          <w:lang w:val="en-US" w:eastAsia="zh-CN"/>
        </w:rPr>
      </w:pPr>
      <w:r>
        <w:rPr>
          <w:rFonts w:hint="eastAsia"/>
          <w:color w:val="auto"/>
          <w:highlight w:val="none"/>
          <w:lang w:val="en-US" w:eastAsia="zh-CN"/>
        </w:rPr>
        <w:t>2、积极引导各部门增强绩效评价意识，提高项目绩效指标的科学性和可考核性。</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olor w:val="auto"/>
          <w:highlight w:val="none"/>
          <w:lang w:val="en-US" w:eastAsia="zh-CN"/>
        </w:rPr>
      </w:pPr>
      <w:r>
        <w:rPr>
          <w:rFonts w:hint="eastAsia"/>
          <w:color w:val="auto"/>
          <w:highlight w:val="none"/>
          <w:lang w:val="en-US" w:eastAsia="zh-CN"/>
        </w:rPr>
        <w:t>3、项目执行过程中加强项目监管，督促项目进度，确保项目按时按质量完成。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olor w:val="auto"/>
          <w:highlight w:val="none"/>
          <w:lang w:val="en-US" w:eastAsia="zh-CN"/>
        </w:rPr>
      </w:pPr>
      <w:r>
        <w:rPr>
          <w:rFonts w:hint="eastAsia"/>
          <w:color w:val="auto"/>
          <w:highlight w:val="none"/>
          <w:lang w:val="en-US" w:eastAsia="zh-CN"/>
        </w:rPr>
        <w:t>4、认真落实计划生育四项免费技术服务工作，细化措施、狠抓落实。结合在计划生育免费技术服务中出现的新问题、新情况根据单位实际制定实施整改方案，保证年初目标严格完成。</w:t>
      </w:r>
      <w:bookmarkEnd w:id="16"/>
      <w:bookmarkEnd w:id="17"/>
    </w:p>
    <w:p>
      <w:pPr>
        <w:pStyle w:val="5"/>
        <w:numPr>
          <w:ilvl w:val="0"/>
          <w:numId w:val="3"/>
        </w:numPr>
        <w:ind w:firstLine="643"/>
        <w:rPr>
          <w:color w:val="auto"/>
          <w:highlight w:val="none"/>
        </w:rPr>
      </w:pPr>
      <w:r>
        <w:rPr>
          <w:rFonts w:hint="eastAsia"/>
          <w:color w:val="auto"/>
          <w:highlight w:val="none"/>
        </w:rPr>
        <w:t>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color w:val="auto"/>
          <w:sz w:val="28"/>
          <w:szCs w:val="28"/>
          <w:highlight w:val="none"/>
          <w:lang w:eastAsia="zh-CN"/>
        </w:rPr>
      </w:pPr>
      <w:r>
        <w:rPr>
          <w:rFonts w:hint="eastAsia" w:ascii="仿宋_GB2312" w:eastAsia="仿宋_GB2312"/>
          <w:color w:val="auto"/>
          <w:sz w:val="28"/>
          <w:szCs w:val="28"/>
          <w:highlight w:val="none"/>
        </w:rPr>
        <w:t>1、</w:t>
      </w:r>
      <w:r>
        <w:rPr>
          <w:rFonts w:hint="eastAsia" w:ascii="仿宋_GB2312"/>
          <w:color w:val="auto"/>
          <w:sz w:val="28"/>
          <w:szCs w:val="28"/>
          <w:highlight w:val="none"/>
          <w:lang w:val="en-US" w:eastAsia="zh-CN"/>
        </w:rPr>
        <w:t>2023年</w:t>
      </w:r>
      <w:r>
        <w:rPr>
          <w:rFonts w:hint="eastAsia" w:ascii="仿宋_GB2312" w:eastAsia="仿宋_GB2312"/>
          <w:color w:val="auto"/>
          <w:sz w:val="28"/>
          <w:szCs w:val="28"/>
          <w:highlight w:val="none"/>
          <w:lang w:eastAsia="zh-CN"/>
        </w:rPr>
        <w:t>县级财政预算资金调减为</w:t>
      </w:r>
      <w:r>
        <w:rPr>
          <w:rFonts w:hint="eastAsia" w:ascii="仿宋_GB2312" w:eastAsia="仿宋_GB2312"/>
          <w:color w:val="auto"/>
          <w:sz w:val="28"/>
          <w:szCs w:val="28"/>
          <w:highlight w:val="none"/>
          <w:lang w:val="en-US" w:eastAsia="zh-CN"/>
        </w:rPr>
        <w:t>0万元</w:t>
      </w:r>
      <w:r>
        <w:rPr>
          <w:rFonts w:hint="eastAsia" w:ascii="仿宋_GB2312" w:eastAsia="仿宋_GB2312"/>
          <w:color w:val="auto"/>
          <w:sz w:val="28"/>
          <w:szCs w:val="28"/>
          <w:highlight w:val="none"/>
          <w:lang w:eastAsia="zh-CN"/>
        </w:rPr>
        <w:t>，</w:t>
      </w:r>
      <w:r>
        <w:rPr>
          <w:rFonts w:hint="eastAsia" w:ascii="仿宋_GB2312"/>
          <w:color w:val="auto"/>
          <w:sz w:val="28"/>
          <w:szCs w:val="28"/>
          <w:highlight w:val="none"/>
          <w:lang w:eastAsia="zh-CN"/>
        </w:rPr>
        <w:t>本项目资金</w:t>
      </w:r>
      <w:r>
        <w:rPr>
          <w:rFonts w:hint="eastAsia"/>
          <w:color w:val="auto"/>
          <w:highlight w:val="none"/>
          <w:lang w:val="en-US" w:eastAsia="zh-CN"/>
        </w:rPr>
        <w:t>由单位自有资金保障，</w:t>
      </w:r>
      <w:r>
        <w:rPr>
          <w:rFonts w:hint="eastAsia" w:ascii="仿宋_GB2312"/>
          <w:color w:val="auto"/>
          <w:sz w:val="28"/>
          <w:szCs w:val="28"/>
          <w:highlight w:val="none"/>
          <w:lang w:eastAsia="zh-CN"/>
        </w:rPr>
        <w:t>项目预算调整后，</w:t>
      </w:r>
      <w:r>
        <w:rPr>
          <w:rFonts w:hint="eastAsia" w:ascii="仿宋_GB2312" w:eastAsia="仿宋_GB2312"/>
          <w:color w:val="auto"/>
          <w:sz w:val="28"/>
          <w:szCs w:val="28"/>
          <w:highlight w:val="none"/>
        </w:rPr>
        <w:t>未及时与财政部门沟通</w:t>
      </w:r>
      <w:r>
        <w:rPr>
          <w:rFonts w:hint="eastAsia" w:ascii="仿宋_GB2312"/>
          <w:color w:val="auto"/>
          <w:sz w:val="28"/>
          <w:szCs w:val="28"/>
          <w:highlight w:val="none"/>
          <w:lang w:eastAsia="zh-CN"/>
        </w:rPr>
        <w:t>在系统上完成目标调整程序，同时由于对系统操作不够熟悉，绩效目标调整的内容不够完备，</w:t>
      </w:r>
      <w:r>
        <w:rPr>
          <w:rFonts w:hint="eastAsia" w:ascii="仿宋_GB2312" w:eastAsia="仿宋_GB2312"/>
          <w:color w:val="auto"/>
          <w:sz w:val="28"/>
          <w:szCs w:val="28"/>
          <w:highlight w:val="none"/>
        </w:rPr>
        <w:t>导致自评时项目预算执行率为</w:t>
      </w:r>
      <w:r>
        <w:rPr>
          <w:rFonts w:hint="eastAsia" w:ascii="仿宋_GB2312" w:eastAsia="仿宋_GB2312"/>
          <w:color w:val="auto"/>
          <w:sz w:val="28"/>
          <w:szCs w:val="28"/>
          <w:highlight w:val="none"/>
          <w:lang w:val="en-US" w:eastAsia="zh-CN"/>
        </w:rPr>
        <w:t>8</w:t>
      </w:r>
      <w:r>
        <w:rPr>
          <w:rFonts w:hint="eastAsia" w:ascii="仿宋_GB2312" w:eastAsia="仿宋_GB2312"/>
          <w:color w:val="auto"/>
          <w:sz w:val="28"/>
          <w:szCs w:val="28"/>
          <w:highlight w:val="none"/>
        </w:rPr>
        <w:t>0%，总体完成率偏低</w:t>
      </w:r>
      <w:r>
        <w:rPr>
          <w:rFonts w:hint="eastAsia" w:ascii="仿宋_GB2312"/>
          <w:color w:val="auto"/>
          <w:sz w:val="28"/>
          <w:szCs w:val="28"/>
          <w:highlight w:val="none"/>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color w:val="auto"/>
          <w:sz w:val="28"/>
          <w:szCs w:val="28"/>
          <w:highlight w:val="none"/>
        </w:rPr>
      </w:pPr>
      <w:r>
        <w:rPr>
          <w:rFonts w:hint="eastAsia" w:ascii="仿宋_GB2312"/>
          <w:color w:val="auto"/>
          <w:sz w:val="28"/>
          <w:szCs w:val="28"/>
          <w:highlight w:val="none"/>
          <w:lang w:val="en-US" w:eastAsia="zh-CN"/>
        </w:rPr>
        <w:t>2、</w:t>
      </w:r>
      <w:r>
        <w:rPr>
          <w:rFonts w:hint="eastAsia" w:ascii="仿宋_GB2312" w:eastAsia="仿宋_GB2312"/>
          <w:color w:val="auto"/>
          <w:sz w:val="28"/>
          <w:szCs w:val="28"/>
          <w:highlight w:val="none"/>
          <w:lang w:eastAsia="zh-CN"/>
        </w:rPr>
        <w:t>由于</w:t>
      </w:r>
      <w:r>
        <w:rPr>
          <w:rFonts w:hint="eastAsia" w:ascii="仿宋_GB2312"/>
          <w:color w:val="auto"/>
          <w:sz w:val="28"/>
          <w:szCs w:val="28"/>
          <w:highlight w:val="none"/>
          <w:lang w:eastAsia="zh-CN"/>
        </w:rPr>
        <w:t>单位自有资金不足，</w:t>
      </w:r>
      <w:r>
        <w:rPr>
          <w:rFonts w:hint="eastAsia"/>
          <w:color w:val="auto"/>
          <w:highlight w:val="none"/>
          <w:lang w:val="en-US" w:eastAsia="zh-CN"/>
        </w:rPr>
        <w:t>部分工作的实施费用无法得到保障，因此暂停宣传品制作工作，计划委托给医院开展的计划生育免费技术服务由我中心自行实施。</w:t>
      </w:r>
    </w:p>
    <w:p>
      <w:pPr>
        <w:pStyle w:val="8"/>
        <w:ind w:firstLine="560"/>
        <w:rPr>
          <w:rFonts w:hint="eastAsia" w:ascii="仿宋_GB2312" w:eastAsia="仿宋_GB2312"/>
          <w:color w:val="auto"/>
          <w:sz w:val="28"/>
          <w:szCs w:val="28"/>
          <w:highlight w:val="none"/>
          <w:lang w:val="en-US" w:eastAsia="zh-CN"/>
        </w:rPr>
      </w:pPr>
      <w:r>
        <w:rPr>
          <w:rFonts w:hint="eastAsia" w:ascii="仿宋_GB2312" w:eastAsia="仿宋_GB2312"/>
          <w:color w:val="auto"/>
          <w:sz w:val="28"/>
          <w:szCs w:val="28"/>
          <w:highlight w:val="none"/>
          <w:lang w:val="en-US" w:eastAsia="zh-CN"/>
        </w:rPr>
        <w:t>3</w:t>
      </w:r>
      <w:r>
        <w:rPr>
          <w:rFonts w:hint="eastAsia" w:ascii="仿宋_GB2312" w:eastAsia="仿宋_GB2312"/>
          <w:color w:val="auto"/>
          <w:sz w:val="28"/>
          <w:szCs w:val="28"/>
          <w:highlight w:val="none"/>
        </w:rPr>
        <w:t>、未认真做好事前调研，项目在年初预算时未能合理的制定三级指标，数量指标与效益指标有重复现象，导致不能很好反应项目开展的社会效益。</w:t>
      </w:r>
    </w:p>
    <w:p>
      <w:pPr>
        <w:pStyle w:val="4"/>
        <w:numPr>
          <w:ilvl w:val="0"/>
          <w:numId w:val="0"/>
        </w:numPr>
        <w:ind w:firstLine="640" w:firstLineChars="200"/>
        <w:rPr>
          <w:color w:val="auto"/>
          <w:highlight w:val="none"/>
        </w:rPr>
      </w:pPr>
      <w:r>
        <w:rPr>
          <w:rFonts w:hint="eastAsia"/>
          <w:color w:val="auto"/>
          <w:highlight w:val="none"/>
          <w:lang w:eastAsia="zh-CN"/>
        </w:rPr>
        <w:t>七</w:t>
      </w:r>
      <w:r>
        <w:rPr>
          <w:rFonts w:hint="eastAsia"/>
          <w:color w:val="auto"/>
          <w:highlight w:val="none"/>
        </w:rPr>
        <w:t>、有关建议</w:t>
      </w:r>
    </w:p>
    <w:p>
      <w:pPr>
        <w:pStyle w:val="8"/>
        <w:numPr>
          <w:ilvl w:val="0"/>
          <w:numId w:val="0"/>
        </w:numPr>
        <w:ind w:firstLine="560" w:firstLineChars="200"/>
        <w:jc w:val="left"/>
        <w:rPr>
          <w:rFonts w:hint="eastAsia" w:ascii="仿宋_GB2312" w:eastAsia="仿宋_GB2312"/>
          <w:color w:val="auto"/>
          <w:sz w:val="28"/>
          <w:szCs w:val="28"/>
          <w:highlight w:val="none"/>
          <w:lang w:val="en-US" w:eastAsia="zh-CN"/>
        </w:rPr>
      </w:pPr>
      <w:r>
        <w:rPr>
          <w:rFonts w:hint="eastAsia" w:ascii="仿宋_GB2312" w:eastAsia="仿宋_GB2312"/>
          <w:color w:val="auto"/>
          <w:sz w:val="28"/>
          <w:szCs w:val="28"/>
          <w:highlight w:val="none"/>
          <w:lang w:val="en-US" w:eastAsia="zh-CN"/>
        </w:rPr>
        <w:t>1、项目立项前要做好前期准备工作，落实资金来源，保障项目开展所需资金。</w:t>
      </w:r>
    </w:p>
    <w:p>
      <w:pPr>
        <w:pStyle w:val="8"/>
        <w:numPr>
          <w:ilvl w:val="0"/>
          <w:numId w:val="0"/>
        </w:numPr>
        <w:ind w:firstLine="560" w:firstLineChars="200"/>
        <w:jc w:val="left"/>
        <w:rPr>
          <w:rFonts w:hint="default" w:ascii="仿宋_GB2312" w:eastAsia="仿宋_GB2312"/>
          <w:color w:val="auto"/>
          <w:sz w:val="28"/>
          <w:szCs w:val="28"/>
          <w:highlight w:val="none"/>
          <w:lang w:val="en-US" w:eastAsia="zh-CN"/>
        </w:rPr>
      </w:pPr>
      <w:r>
        <w:rPr>
          <w:rFonts w:hint="eastAsia" w:ascii="仿宋_GB2312" w:eastAsia="仿宋_GB2312"/>
          <w:color w:val="auto"/>
          <w:sz w:val="28"/>
          <w:szCs w:val="28"/>
          <w:highlight w:val="none"/>
          <w:lang w:val="en-US" w:eastAsia="zh-CN"/>
        </w:rPr>
        <w:t>2、在项目实施过程中，</w:t>
      </w:r>
      <w:r>
        <w:rPr>
          <w:rFonts w:hint="eastAsia" w:ascii="仿宋_GB2312" w:eastAsia="仿宋_GB2312"/>
          <w:color w:val="auto"/>
          <w:sz w:val="28"/>
          <w:szCs w:val="28"/>
          <w:highlight w:val="none"/>
        </w:rPr>
        <w:t>项目调整及支出调整</w:t>
      </w:r>
      <w:r>
        <w:rPr>
          <w:rFonts w:hint="eastAsia" w:ascii="仿宋_GB2312" w:eastAsia="仿宋_GB2312"/>
          <w:color w:val="auto"/>
          <w:sz w:val="28"/>
          <w:szCs w:val="28"/>
          <w:highlight w:val="none"/>
          <w:lang w:eastAsia="zh-CN"/>
        </w:rPr>
        <w:t>后，要</w:t>
      </w:r>
      <w:r>
        <w:rPr>
          <w:rFonts w:hint="eastAsia" w:ascii="仿宋_GB2312" w:eastAsia="仿宋_GB2312"/>
          <w:color w:val="auto"/>
          <w:sz w:val="28"/>
          <w:szCs w:val="28"/>
          <w:highlight w:val="none"/>
        </w:rPr>
        <w:t>及时</w:t>
      </w:r>
      <w:r>
        <w:rPr>
          <w:rFonts w:hint="eastAsia" w:ascii="仿宋_GB2312" w:eastAsia="仿宋_GB2312"/>
          <w:color w:val="auto"/>
          <w:sz w:val="28"/>
          <w:szCs w:val="28"/>
          <w:highlight w:val="none"/>
          <w:lang w:eastAsia="zh-CN"/>
        </w:rPr>
        <w:t>向财政申请完成系统目标调整程序，</w:t>
      </w:r>
      <w:r>
        <w:rPr>
          <w:rFonts w:hint="eastAsia" w:ascii="仿宋_GB2312" w:eastAsia="仿宋_GB2312"/>
          <w:color w:val="auto"/>
          <w:sz w:val="28"/>
          <w:szCs w:val="28"/>
          <w:highlight w:val="none"/>
          <w:lang w:val="en-US" w:eastAsia="zh-CN"/>
        </w:rPr>
        <w:t>做好项目跟踪管理实施。</w:t>
      </w:r>
    </w:p>
    <w:p>
      <w:pPr>
        <w:pStyle w:val="8"/>
        <w:numPr>
          <w:ilvl w:val="0"/>
          <w:numId w:val="0"/>
        </w:numPr>
        <w:ind w:firstLine="560" w:firstLineChars="200"/>
        <w:jc w:val="left"/>
        <w:rPr>
          <w:rFonts w:hint="eastAsia" w:ascii="仿宋_GB2312" w:eastAsia="仿宋_GB2312"/>
          <w:color w:val="auto"/>
          <w:sz w:val="28"/>
          <w:szCs w:val="28"/>
          <w:highlight w:val="none"/>
          <w:lang w:val="en-US" w:eastAsia="zh-CN"/>
        </w:rPr>
      </w:pPr>
      <w:r>
        <w:rPr>
          <w:rFonts w:hint="eastAsia" w:ascii="仿宋_GB2312" w:eastAsia="仿宋_GB2312"/>
          <w:color w:val="auto"/>
          <w:sz w:val="28"/>
          <w:szCs w:val="28"/>
          <w:highlight w:val="none"/>
          <w:lang w:val="en-US" w:eastAsia="zh-CN"/>
        </w:rPr>
        <w:t>3、</w:t>
      </w:r>
      <w:r>
        <w:rPr>
          <w:rFonts w:hint="eastAsia" w:ascii="仿宋_GB2312" w:eastAsia="仿宋_GB2312"/>
          <w:color w:val="auto"/>
          <w:sz w:val="28"/>
          <w:szCs w:val="28"/>
          <w:highlight w:val="none"/>
        </w:rPr>
        <w:t>提高领导对预算支出执行管理工作的意识，建立健全单位与财政部门的沟通协调机制，</w:t>
      </w:r>
      <w:r>
        <w:rPr>
          <w:rFonts w:hint="eastAsia" w:ascii="仿宋_GB2312" w:eastAsia="仿宋_GB2312"/>
          <w:color w:val="auto"/>
          <w:sz w:val="28"/>
          <w:szCs w:val="28"/>
          <w:highlight w:val="none"/>
          <w:lang w:val="en-US" w:eastAsia="zh-CN"/>
        </w:rPr>
        <w:t>确保项目资金及时拨付，</w:t>
      </w:r>
      <w:r>
        <w:rPr>
          <w:rFonts w:hint="eastAsia" w:ascii="仿宋_GB2312" w:eastAsia="仿宋_GB2312"/>
          <w:color w:val="auto"/>
          <w:sz w:val="28"/>
          <w:szCs w:val="28"/>
          <w:highlight w:val="none"/>
        </w:rPr>
        <w:t>避免项目预算安排与工作实际脱节。</w:t>
      </w:r>
    </w:p>
    <w:p>
      <w:pPr>
        <w:pStyle w:val="8"/>
        <w:numPr>
          <w:ilvl w:val="0"/>
          <w:numId w:val="0"/>
        </w:numPr>
        <w:ind w:firstLine="560" w:firstLineChars="200"/>
        <w:jc w:val="left"/>
        <w:rPr>
          <w:rFonts w:hint="eastAsia" w:ascii="仿宋_GB2312" w:eastAsia="仿宋_GB2312"/>
          <w:color w:val="auto"/>
          <w:sz w:val="28"/>
          <w:szCs w:val="28"/>
          <w:highlight w:val="none"/>
        </w:rPr>
      </w:pPr>
      <w:r>
        <w:rPr>
          <w:rFonts w:hint="eastAsia" w:ascii="仿宋_GB2312" w:eastAsia="仿宋_GB2312"/>
          <w:color w:val="auto"/>
          <w:sz w:val="28"/>
          <w:szCs w:val="28"/>
          <w:highlight w:val="none"/>
          <w:lang w:val="en-US" w:eastAsia="zh-CN"/>
        </w:rPr>
        <w:t>4、要做好项目事前调研评估，科学、合理制定三级指标，避免出现产出指标和效益指标重复现象。</w:t>
      </w:r>
    </w:p>
    <w:p>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kN2E2YTIyZDVlYjU1MDlmOGUzODJkY2NmNjMzZjcifQ=="/>
  </w:docVars>
  <w:rsids>
    <w:rsidRoot w:val="00000000"/>
    <w:rsid w:val="00D104A8"/>
    <w:rsid w:val="014D1351"/>
    <w:rsid w:val="01695955"/>
    <w:rsid w:val="02500B6C"/>
    <w:rsid w:val="031F3DF1"/>
    <w:rsid w:val="06E50939"/>
    <w:rsid w:val="09E3238C"/>
    <w:rsid w:val="0A627C25"/>
    <w:rsid w:val="0BC9332E"/>
    <w:rsid w:val="0C6F0DB4"/>
    <w:rsid w:val="0D2E7A52"/>
    <w:rsid w:val="0E4532A6"/>
    <w:rsid w:val="0EF94E4F"/>
    <w:rsid w:val="0FCB1589"/>
    <w:rsid w:val="113D0264"/>
    <w:rsid w:val="15D168ED"/>
    <w:rsid w:val="16111CBF"/>
    <w:rsid w:val="17B35DB7"/>
    <w:rsid w:val="1B3E6C64"/>
    <w:rsid w:val="23983979"/>
    <w:rsid w:val="243F2705"/>
    <w:rsid w:val="27912D1F"/>
    <w:rsid w:val="27DB0A15"/>
    <w:rsid w:val="282D2688"/>
    <w:rsid w:val="2B44163B"/>
    <w:rsid w:val="2B7E614C"/>
    <w:rsid w:val="2C097A57"/>
    <w:rsid w:val="2E532A1D"/>
    <w:rsid w:val="2EC97385"/>
    <w:rsid w:val="30304CB1"/>
    <w:rsid w:val="303E14AB"/>
    <w:rsid w:val="30C916BD"/>
    <w:rsid w:val="312B5ED3"/>
    <w:rsid w:val="31B3358B"/>
    <w:rsid w:val="326276D3"/>
    <w:rsid w:val="349B22FF"/>
    <w:rsid w:val="34A754ED"/>
    <w:rsid w:val="35496A51"/>
    <w:rsid w:val="39330366"/>
    <w:rsid w:val="3A711C47"/>
    <w:rsid w:val="3B775D40"/>
    <w:rsid w:val="3DC62538"/>
    <w:rsid w:val="3DD516A1"/>
    <w:rsid w:val="3EA82911"/>
    <w:rsid w:val="3F760C61"/>
    <w:rsid w:val="3F967FDC"/>
    <w:rsid w:val="3FCE0156"/>
    <w:rsid w:val="40CA5DBB"/>
    <w:rsid w:val="41EA3241"/>
    <w:rsid w:val="421F738E"/>
    <w:rsid w:val="4326733F"/>
    <w:rsid w:val="44BD42C8"/>
    <w:rsid w:val="44C4421D"/>
    <w:rsid w:val="45482B4D"/>
    <w:rsid w:val="45931AF9"/>
    <w:rsid w:val="46601D24"/>
    <w:rsid w:val="4B3D6581"/>
    <w:rsid w:val="4B945D75"/>
    <w:rsid w:val="4BA3693A"/>
    <w:rsid w:val="4BEA157E"/>
    <w:rsid w:val="4E474B8E"/>
    <w:rsid w:val="4E8A2033"/>
    <w:rsid w:val="4EF617AF"/>
    <w:rsid w:val="52635075"/>
    <w:rsid w:val="52B0193D"/>
    <w:rsid w:val="52C55120"/>
    <w:rsid w:val="52F61D36"/>
    <w:rsid w:val="532172EC"/>
    <w:rsid w:val="53381D82"/>
    <w:rsid w:val="53F8370C"/>
    <w:rsid w:val="5579695E"/>
    <w:rsid w:val="579F1905"/>
    <w:rsid w:val="59E1705C"/>
    <w:rsid w:val="5A4716C4"/>
    <w:rsid w:val="5C5D5A52"/>
    <w:rsid w:val="5DA27C6B"/>
    <w:rsid w:val="610E2650"/>
    <w:rsid w:val="629950A5"/>
    <w:rsid w:val="6304796C"/>
    <w:rsid w:val="637B541D"/>
    <w:rsid w:val="64323F69"/>
    <w:rsid w:val="679118E5"/>
    <w:rsid w:val="693B5FAC"/>
    <w:rsid w:val="6A896A7D"/>
    <w:rsid w:val="6E8B7C84"/>
    <w:rsid w:val="6F321F84"/>
    <w:rsid w:val="6FC82564"/>
    <w:rsid w:val="70DD305C"/>
    <w:rsid w:val="711F20BF"/>
    <w:rsid w:val="731E2BC7"/>
    <w:rsid w:val="74A57CFB"/>
    <w:rsid w:val="75FF5579"/>
    <w:rsid w:val="762F6E99"/>
    <w:rsid w:val="777079EF"/>
    <w:rsid w:val="796E5CAB"/>
    <w:rsid w:val="79957699"/>
    <w:rsid w:val="7AC83F9F"/>
    <w:rsid w:val="7AF75D1F"/>
    <w:rsid w:val="7B66761B"/>
    <w:rsid w:val="7BB57A76"/>
    <w:rsid w:val="7D171F25"/>
    <w:rsid w:val="7DFD78C6"/>
    <w:rsid w:val="7E2748F9"/>
    <w:rsid w:val="7E5C124C"/>
    <w:rsid w:val="7F2D7CEE"/>
    <w:rsid w:val="7FC87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Plain Text"/>
    <w:basedOn w:val="1"/>
    <w:unhideWhenUsed/>
    <w:qFormat/>
    <w:uiPriority w:val="0"/>
    <w:rPr>
      <w:rFonts w:ascii="宋体" w:hAnsi="Courier New" w:eastAsia="宋体" w:cs="Courier New"/>
      <w:sz w:val="21"/>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12583</Words>
  <Characters>13081</Characters>
  <Lines>0</Lines>
  <Paragraphs>0</Paragraphs>
  <TotalTime>56</TotalTime>
  <ScaleCrop>false</ScaleCrop>
  <LinksUpToDate>false</LinksUpToDate>
  <CharactersWithSpaces>13089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2024-08-20T02:36:04Z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